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Ronald Jones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2D Animator- Illustrator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jc w:val="center"/>
        <w:rPr>
          <w:sz w:val="24"/>
          <w:szCs w:val="24"/>
        </w:rPr>
      </w:pPr>
      <w:hyperlink r:id="rId6">
        <w:r w:rsidDel="00000000" w:rsidR="00000000" w:rsidRPr="00000000">
          <w:rPr>
            <w:sz w:val="24"/>
            <w:szCs w:val="24"/>
            <w:u w:val="single"/>
            <w:rtl w:val="0"/>
          </w:rPr>
          <w:t xml:space="preserve">rojoartist@gmail.com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678 832 3626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jc w:val="center"/>
        <w:rPr>
          <w:sz w:val="24"/>
          <w:szCs w:val="24"/>
        </w:rPr>
      </w:pPr>
      <w:hyperlink r:id="rId7">
        <w:r w:rsidDel="00000000" w:rsidR="00000000" w:rsidRPr="00000000">
          <w:rPr>
            <w:rFonts w:ascii="Georgia" w:cs="Georgia" w:eastAsia="Georgia" w:hAnsi="Georgia"/>
            <w:sz w:val="21"/>
            <w:szCs w:val="21"/>
            <w:highlight w:val="white"/>
            <w:u w:val="single"/>
            <w:rtl w:val="0"/>
          </w:rPr>
          <w:t xml:space="preserve">http://www.rojoartist.com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Create and bring stories to life through animations and illustrations while developing my skills for future advancement in the animation and entertainment industry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Technical Skills</w:t>
      </w:r>
      <w:r w:rsidDel="00000000" w:rsidR="00000000" w:rsidRPr="00000000">
        <w:rPr>
          <w:sz w:val="20"/>
          <w:szCs w:val="20"/>
          <w:highlight w:val="white"/>
          <w:rtl w:val="0"/>
        </w:rPr>
        <w:br w:type="textWrapping"/>
        <w:t xml:space="preserve">Adobe Creative Suite- Photoshop, Adobe Animate, Adobe Illustrator, Adobe After Effects, Procreate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br w:type="textWrapping"/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Creative Skills</w:t>
      </w:r>
      <w:r w:rsidDel="00000000" w:rsidR="00000000" w:rsidRPr="00000000">
        <w:rPr>
          <w:sz w:val="20"/>
          <w:szCs w:val="20"/>
          <w:highlight w:val="white"/>
          <w:rtl w:val="0"/>
        </w:rPr>
        <w:br w:type="textWrapping"/>
        <w:t xml:space="preserve">Illustration, Storyboarding, 2D Animation.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Work Experience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Freelance Illustrator and Animator, Self Employed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January 2012 to Present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Character Design and Development, Illustrator, 2D Animation.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Wet Chemistry Lab Analyst, ANALYTICAL ENVIRONMENTAL SERVICES, INC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February 2019 to Present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Conduct diverse and complex chemical analyses using a variety of laboratory instrumentation and analytical methodology.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Adhere to quality control guidelines to ensure the integrity of laboratory specimens and accurate data entry.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Ensure analytical methods comply with accreditation and regulatory requirements.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 Develop and maintain analytical methods and internal procedures to meet regulatory and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accreditation requirements and enhance the labs quality system.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 Utilized LIMS for the entry of information, the retrieval of reports and information, and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the tracking of various lab reagents.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Proficient Test: BOD, DO, CBOD, BOD DISS, Hexavalent Chromium, SOUR, TURBIDITY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2D Animator and Illustrator, INCling/Eboticons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November 2013 to July 2020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Character Illustration and creation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Create 2D animated gifs and visual assets for mobile platform texting app under the Eboticon umbrella.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Edit videos from created assets for promotional trailers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TO-GO Specialist, TACO MAC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May 2018 to February 2019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 Make and receive calls for guests regarding orders placed online, or through mobile delivery apps.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 Input guest data from delivery apps such as Uber Eats, DoorDash, Grubhub, and PostMates into TacoMac's point of sales unit for preparation.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Sales. Customer Service. Food prep. Store maintenance.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Sales Associate, Lowe's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February 2015 to October 2016</w:t>
      </w:r>
    </w:p>
    <w:p w:rsidR="00000000" w:rsidDel="00000000" w:rsidP="00000000" w:rsidRDefault="00000000" w:rsidRPr="00000000" w14:paraId="0000002D">
      <w:pPr>
        <w:spacing w:line="240" w:lineRule="auto"/>
        <w:ind w:left="0" w:firstLine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rtl w:val="0"/>
        </w:rPr>
        <w:t xml:space="preserve">Sales and customer Service, Data entry, Store maintenance, Operate powered equipment; Mounted panel saw, propane powered forklift.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Multi-Media Art Instructor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Whiteford Elementary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May 2013 to July 2013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May 2012 to July 2012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Taught basic art, graphic design, and animation using non-traditional teaching methods that combined learning of industry standard production tools, workflow techniques and applications in hands-on project-based format.</w:t>
        <w:br w:type="textWrapping"/>
        <w:t xml:space="preserve">Chaperone and mentor youth groups from 12yrs -18yrs old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Lab Technology Assistant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Art Institute of Atlanta - Decatur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January 2009 to September 2011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Responsible for maintaining computer equipment around the campus.</w:t>
        <w:br w:type="textWrapping"/>
        <w:t xml:space="preserve">Tech support for PC and Mac networks.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Troubleshooting technological solutions for assisting students and faculty.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0" w:firstLine="0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rtl w:val="0"/>
        </w:rPr>
        <w:t xml:space="preserve">Manage prints for students and faculty.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Education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December 2011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40" w:lineRule="auto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Bachelors in Fine Arts-Media Arts and Animation, Art Institute of Atlanta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rojoartist@gmail.com" TargetMode="External"/><Relationship Id="rId7" Type="http://schemas.openxmlformats.org/officeDocument/2006/relationships/hyperlink" Target="http://www.rojoartis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